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26E2A" w14:textId="77777777" w:rsidR="00095A90" w:rsidRDefault="00095A90">
      <w:pPr>
        <w:rPr>
          <w:i/>
          <w:iCs/>
          <w:noProof/>
        </w:rPr>
      </w:pPr>
      <w:bookmarkStart w:id="0" w:name="_Hlk56514435"/>
      <w:bookmarkStart w:id="1" w:name="_Hlk56434025"/>
      <w:bookmarkEnd w:id="0"/>
      <w:r>
        <w:rPr>
          <w:i/>
          <w:iCs/>
          <w:noProof/>
        </w:rPr>
        <w:t xml:space="preserve">                                                                                   </w:t>
      </w:r>
    </w:p>
    <w:p w14:paraId="5B84CCB6" w14:textId="670979C6" w:rsidR="008A716C" w:rsidRDefault="00095A90">
      <w:r>
        <w:rPr>
          <w:i/>
          <w:iCs/>
          <w:noProof/>
        </w:rPr>
        <w:t xml:space="preserve">                                                                                  </w:t>
      </w:r>
      <w:r>
        <w:rPr>
          <w:i/>
          <w:iCs/>
          <w:noProof/>
        </w:rPr>
        <w:drawing>
          <wp:inline distT="0" distB="0" distL="0" distR="0" wp14:anchorId="59F9E7D8" wp14:editId="32DB8DDC">
            <wp:extent cx="3962400" cy="910590"/>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62400" cy="910590"/>
                    </a:xfrm>
                    <a:prstGeom prst="rect">
                      <a:avLst/>
                    </a:prstGeom>
                  </pic:spPr>
                </pic:pic>
              </a:graphicData>
            </a:graphic>
          </wp:inline>
        </w:drawing>
      </w:r>
      <w:bookmarkEnd w:id="1"/>
    </w:p>
    <w:p w14:paraId="0B4F2CDA" w14:textId="60352F3F" w:rsidR="008A716C" w:rsidRPr="00A92384" w:rsidRDefault="00A92384">
      <w:pPr>
        <w:rPr>
          <w:b/>
          <w:bCs/>
          <w:i/>
          <w:iCs/>
          <w:sz w:val="22"/>
        </w:rPr>
      </w:pPr>
      <w:r>
        <w:t xml:space="preserve"> </w:t>
      </w:r>
      <w:r w:rsidRPr="00A92384">
        <w:rPr>
          <w:b/>
          <w:bCs/>
          <w:i/>
          <w:iCs/>
          <w:sz w:val="22"/>
        </w:rPr>
        <w:t xml:space="preserve"> MISSIO</w:t>
      </w:r>
      <w:r w:rsidR="00266F6D">
        <w:rPr>
          <w:b/>
          <w:bCs/>
          <w:i/>
          <w:iCs/>
          <w:sz w:val="22"/>
        </w:rPr>
        <w:t xml:space="preserve">N                                     </w:t>
      </w:r>
    </w:p>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266F6D" w:rsidRPr="00F63067" w14:paraId="10007DD5" w14:textId="77777777" w:rsidTr="00266F6D">
        <w:tc>
          <w:tcPr>
            <w:tcW w:w="3600" w:type="dxa"/>
          </w:tcPr>
          <w:p w14:paraId="2D83CC52" w14:textId="737FE443" w:rsidR="00266F6D" w:rsidRPr="00F63067" w:rsidRDefault="00266F6D" w:rsidP="00A92384">
            <w:pPr>
              <w:rPr>
                <w:i/>
                <w:iCs/>
              </w:rPr>
            </w:pPr>
            <w:r>
              <w:rPr>
                <w:i/>
                <w:iCs/>
              </w:rPr>
              <w:t>To provide a respite weekend in the Colorado Rockies for married couples that have experienced the death of a child.</w:t>
            </w:r>
          </w:p>
          <w:p w14:paraId="3591E8D7" w14:textId="77777777" w:rsidR="00266F6D" w:rsidRDefault="00266F6D" w:rsidP="00A92384">
            <w:pPr>
              <w:rPr>
                <w:b/>
                <w:bCs/>
                <w:i/>
                <w:iCs/>
                <w:sz w:val="22"/>
              </w:rPr>
            </w:pPr>
          </w:p>
          <w:p w14:paraId="656A734B" w14:textId="186A0015" w:rsidR="00266F6D" w:rsidRPr="00A92384" w:rsidRDefault="00266F6D" w:rsidP="00A92384">
            <w:pPr>
              <w:rPr>
                <w:b/>
                <w:bCs/>
                <w:i/>
                <w:iCs/>
                <w:sz w:val="22"/>
              </w:rPr>
            </w:pPr>
            <w:r w:rsidRPr="00A92384">
              <w:rPr>
                <w:b/>
                <w:bCs/>
                <w:i/>
                <w:iCs/>
                <w:sz w:val="22"/>
              </w:rPr>
              <w:t>VISION</w:t>
            </w:r>
          </w:p>
          <w:p w14:paraId="3FD6038D" w14:textId="77777777" w:rsidR="00266F6D" w:rsidRPr="00F63067" w:rsidRDefault="00266F6D" w:rsidP="008A716C">
            <w:pPr>
              <w:rPr>
                <w:i/>
                <w:iCs/>
              </w:rPr>
            </w:pPr>
            <w:r w:rsidRPr="00F63067">
              <w:rPr>
                <w:i/>
                <w:iCs/>
              </w:rPr>
              <w:t>“Praise be to the God and Father of our Lord Jesus Christ, the Father of compassion and the God of all comfort, who comforts us in all our troubles, so that we can comfort those in any trouble with the comfort we ourselves receive from God.”</w:t>
            </w:r>
          </w:p>
          <w:p w14:paraId="10530301" w14:textId="77777777" w:rsidR="00266F6D" w:rsidRPr="00F63067" w:rsidRDefault="00266F6D" w:rsidP="008A716C">
            <w:pPr>
              <w:rPr>
                <w:i/>
                <w:iCs/>
              </w:rPr>
            </w:pPr>
            <w:r w:rsidRPr="00F63067">
              <w:rPr>
                <w:i/>
                <w:iCs/>
              </w:rPr>
              <w:t>2 Corinthians 1:3-4</w:t>
            </w:r>
          </w:p>
          <w:p w14:paraId="5BA6FB7A" w14:textId="77777777" w:rsidR="00266F6D" w:rsidRPr="00F63067" w:rsidRDefault="00266F6D" w:rsidP="008A716C">
            <w:pPr>
              <w:rPr>
                <w:i/>
                <w:iCs/>
              </w:rPr>
            </w:pPr>
          </w:p>
          <w:p w14:paraId="300A676A" w14:textId="1C56CAFA" w:rsidR="00266F6D" w:rsidRDefault="00266F6D" w:rsidP="008A716C">
            <w:pPr>
              <w:pStyle w:val="Heading3"/>
              <w:rPr>
                <w:i/>
                <w:iCs/>
                <w:color w:val="auto"/>
              </w:rPr>
            </w:pPr>
            <w:r w:rsidRPr="00F63067">
              <w:rPr>
                <w:i/>
                <w:iCs/>
                <w:color w:val="auto"/>
              </w:rPr>
              <w:t>contact information</w:t>
            </w:r>
          </w:p>
          <w:p w14:paraId="240EFEA6" w14:textId="0AE2D266" w:rsidR="00266F6D" w:rsidRDefault="00266F6D" w:rsidP="00AA5BA6">
            <w:r>
              <w:t xml:space="preserve">Kelly Packard </w:t>
            </w:r>
          </w:p>
          <w:p w14:paraId="3AAE5BBC" w14:textId="6C715181" w:rsidR="00266F6D" w:rsidRDefault="00266F6D" w:rsidP="00AA5BA6">
            <w:r>
              <w:t>Executive Director</w:t>
            </w:r>
          </w:p>
          <w:p w14:paraId="5250B135" w14:textId="77777777" w:rsidR="00266F6D" w:rsidRPr="00AA5BA6" w:rsidRDefault="00266F6D" w:rsidP="00AA5BA6"/>
          <w:sdt>
            <w:sdtPr>
              <w:rPr>
                <w:i/>
                <w:iCs/>
              </w:rPr>
              <w:id w:val="1111563247"/>
              <w:placeholder>
                <w:docPart w:val="5B53F1D956ED4262B7D97999615EE015"/>
              </w:placeholder>
              <w:temporary/>
              <w:showingPlcHdr/>
              <w15:appearance w15:val="hidden"/>
            </w:sdtPr>
            <w:sdtEndPr/>
            <w:sdtContent>
              <w:p w14:paraId="1A2E1D29" w14:textId="77777777" w:rsidR="00266F6D" w:rsidRPr="00F63067" w:rsidRDefault="00266F6D" w:rsidP="008A716C">
                <w:pPr>
                  <w:rPr>
                    <w:i/>
                    <w:iCs/>
                  </w:rPr>
                </w:pPr>
                <w:r w:rsidRPr="00F63067">
                  <w:rPr>
                    <w:i/>
                    <w:iCs/>
                  </w:rPr>
                  <w:t>PHONE:</w:t>
                </w:r>
              </w:p>
            </w:sdtContent>
          </w:sdt>
          <w:p w14:paraId="76216497" w14:textId="77777777" w:rsidR="00266F6D" w:rsidRPr="00F63067" w:rsidRDefault="00266F6D" w:rsidP="008A716C">
            <w:pPr>
              <w:rPr>
                <w:i/>
                <w:iCs/>
              </w:rPr>
            </w:pPr>
            <w:r w:rsidRPr="00F63067">
              <w:rPr>
                <w:i/>
                <w:iCs/>
              </w:rPr>
              <w:t>765-717-3892</w:t>
            </w:r>
          </w:p>
          <w:p w14:paraId="7A1CE59F" w14:textId="77777777" w:rsidR="00266F6D" w:rsidRPr="00F63067" w:rsidRDefault="00266F6D" w:rsidP="008A716C">
            <w:pPr>
              <w:rPr>
                <w:i/>
                <w:iCs/>
              </w:rPr>
            </w:pPr>
          </w:p>
          <w:sdt>
            <w:sdtPr>
              <w:rPr>
                <w:i/>
                <w:iCs/>
              </w:rPr>
              <w:id w:val="67859272"/>
              <w:placeholder>
                <w:docPart w:val="A6ABDC3AD6F546ABBA826B7493F8DECF"/>
              </w:placeholder>
              <w:temporary/>
              <w:showingPlcHdr/>
              <w15:appearance w15:val="hidden"/>
            </w:sdtPr>
            <w:sdtEndPr/>
            <w:sdtContent>
              <w:p w14:paraId="41A1ECD6" w14:textId="77777777" w:rsidR="00266F6D" w:rsidRPr="00F63067" w:rsidRDefault="00266F6D" w:rsidP="008A716C">
                <w:pPr>
                  <w:rPr>
                    <w:i/>
                    <w:iCs/>
                  </w:rPr>
                </w:pPr>
                <w:r w:rsidRPr="00F63067">
                  <w:rPr>
                    <w:i/>
                    <w:iCs/>
                  </w:rPr>
                  <w:t>WEBSITE:</w:t>
                </w:r>
              </w:p>
            </w:sdtContent>
          </w:sdt>
          <w:p w14:paraId="7C07B31E" w14:textId="572A9940" w:rsidR="00266F6D" w:rsidRDefault="00B862BB" w:rsidP="008A716C">
            <w:pPr>
              <w:rPr>
                <w:i/>
                <w:iCs/>
              </w:rPr>
            </w:pPr>
            <w:hyperlink r:id="rId10" w:history="1">
              <w:r w:rsidR="008C3534" w:rsidRPr="00424C14">
                <w:rPr>
                  <w:rStyle w:val="Hyperlink"/>
                  <w:i/>
                  <w:iCs/>
                </w:rPr>
                <w:t>www.livinghopemountainrespite.com</w:t>
              </w:r>
            </w:hyperlink>
          </w:p>
          <w:p w14:paraId="4E6F7CE2" w14:textId="77777777" w:rsidR="00266F6D" w:rsidRPr="00F63067" w:rsidRDefault="00266F6D" w:rsidP="008A716C">
            <w:pPr>
              <w:rPr>
                <w:i/>
                <w:iCs/>
              </w:rPr>
            </w:pPr>
          </w:p>
          <w:sdt>
            <w:sdtPr>
              <w:rPr>
                <w:i/>
                <w:iCs/>
              </w:rPr>
              <w:id w:val="-240260293"/>
              <w:placeholder>
                <w:docPart w:val="9D9A9AB71F34421CABC38C5A4261EC4B"/>
              </w:placeholder>
              <w:temporary/>
              <w:showingPlcHdr/>
              <w15:appearance w15:val="hidden"/>
            </w:sdtPr>
            <w:sdtEndPr/>
            <w:sdtContent>
              <w:p w14:paraId="2616D507" w14:textId="77777777" w:rsidR="00266F6D" w:rsidRPr="00F63067" w:rsidRDefault="00266F6D" w:rsidP="008A716C">
                <w:pPr>
                  <w:rPr>
                    <w:i/>
                    <w:iCs/>
                  </w:rPr>
                </w:pPr>
                <w:r w:rsidRPr="00F63067">
                  <w:rPr>
                    <w:i/>
                    <w:iCs/>
                  </w:rPr>
                  <w:t>EMAIL:</w:t>
                </w:r>
              </w:p>
            </w:sdtContent>
          </w:sdt>
          <w:p w14:paraId="54F728BC" w14:textId="103040F0" w:rsidR="00266F6D" w:rsidRDefault="00B862BB" w:rsidP="008A716C">
            <w:pPr>
              <w:rPr>
                <w:i/>
                <w:iCs/>
              </w:rPr>
            </w:pPr>
            <w:hyperlink r:id="rId11" w:history="1">
              <w:r w:rsidR="00266F6D" w:rsidRPr="00725EAF">
                <w:rPr>
                  <w:rStyle w:val="Hyperlink"/>
                  <w:i/>
                  <w:iCs/>
                </w:rPr>
                <w:t>info@livinghopemountainrespite.com</w:t>
              </w:r>
            </w:hyperlink>
          </w:p>
          <w:p w14:paraId="240F1B8E" w14:textId="77777777" w:rsidR="00266F6D" w:rsidRPr="00F63067" w:rsidRDefault="00266F6D" w:rsidP="008A716C">
            <w:pPr>
              <w:rPr>
                <w:rStyle w:val="Hyperlink"/>
                <w:i/>
                <w:iCs/>
              </w:rPr>
            </w:pPr>
          </w:p>
          <w:p w14:paraId="16147E76" w14:textId="7CAB1518" w:rsidR="00266F6D" w:rsidRDefault="00266F6D" w:rsidP="00AA5BA6">
            <w:pPr>
              <w:rPr>
                <w:i/>
                <w:iCs/>
              </w:rPr>
            </w:pPr>
            <w:r w:rsidRPr="00F63067">
              <w:rPr>
                <w:bCs/>
                <w:i/>
                <w:iCs/>
                <w:szCs w:val="18"/>
              </w:rPr>
              <w:t>A</w:t>
            </w:r>
            <w:r>
              <w:rPr>
                <w:bCs/>
                <w:i/>
                <w:iCs/>
                <w:szCs w:val="18"/>
              </w:rPr>
              <w:t>DDRESS:</w:t>
            </w:r>
            <w:r>
              <w:rPr>
                <w:b/>
                <w:bCs/>
                <w:i/>
                <w:iCs/>
                <w:szCs w:val="18"/>
              </w:rPr>
              <w:br/>
            </w:r>
            <w:r>
              <w:rPr>
                <w:i/>
                <w:iCs/>
              </w:rPr>
              <w:t>471 Ute Peak Drive</w:t>
            </w:r>
          </w:p>
          <w:p w14:paraId="0D3FAE73" w14:textId="7800C491" w:rsidR="00266F6D" w:rsidRPr="00F63067" w:rsidRDefault="00266F6D" w:rsidP="00AA5BA6">
            <w:pPr>
              <w:rPr>
                <w:i/>
                <w:iCs/>
              </w:rPr>
            </w:pPr>
            <w:r>
              <w:rPr>
                <w:i/>
                <w:iCs/>
              </w:rPr>
              <w:t>Livermore, Colorado 80536</w:t>
            </w:r>
          </w:p>
          <w:p w14:paraId="57A00D95" w14:textId="2B442173" w:rsidR="00266F6D" w:rsidRPr="00AA5BA6" w:rsidRDefault="00266F6D" w:rsidP="00AA5BA6">
            <w:pPr>
              <w:pStyle w:val="Heading3"/>
              <w:rPr>
                <w:b w:val="0"/>
                <w:bCs/>
                <w:i/>
                <w:iCs/>
                <w:color w:val="auto"/>
                <w:sz w:val="18"/>
                <w:szCs w:val="18"/>
              </w:rPr>
            </w:pPr>
          </w:p>
          <w:p w14:paraId="3235EDCA" w14:textId="77777777" w:rsidR="00266F6D" w:rsidRPr="00F63067" w:rsidRDefault="00266F6D" w:rsidP="008A716C">
            <w:pPr>
              <w:rPr>
                <w:i/>
                <w:iCs/>
              </w:rPr>
            </w:pPr>
          </w:p>
          <w:p w14:paraId="2209CF80" w14:textId="740C4303" w:rsidR="00266F6D" w:rsidRPr="00F63067" w:rsidRDefault="00266F6D" w:rsidP="008A716C">
            <w:pPr>
              <w:rPr>
                <w:i/>
                <w:iCs/>
              </w:rPr>
            </w:pPr>
            <w:r>
              <w:rPr>
                <w:i/>
                <w:iCs/>
                <w:noProof/>
              </w:rPr>
              <w:drawing>
                <wp:inline distT="0" distB="0" distL="0" distR="0" wp14:anchorId="5732A772" wp14:editId="470F6D8F">
                  <wp:extent cx="2139950" cy="2139950"/>
                  <wp:effectExtent l="0" t="0" r="0" b="0"/>
                  <wp:docPr id="4" name="Picture 4" descr="A close up of a rock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rock mountai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39950" cy="2139950"/>
                          </a:xfrm>
                          <a:prstGeom prst="rect">
                            <a:avLst/>
                          </a:prstGeom>
                        </pic:spPr>
                      </pic:pic>
                    </a:graphicData>
                  </a:graphic>
                </wp:inline>
              </w:drawing>
            </w:r>
          </w:p>
        </w:tc>
        <w:tc>
          <w:tcPr>
            <w:tcW w:w="720" w:type="dxa"/>
          </w:tcPr>
          <w:p w14:paraId="6D6A38CA" w14:textId="77777777" w:rsidR="00266F6D" w:rsidRPr="00F63067" w:rsidRDefault="00266F6D" w:rsidP="008A716C">
            <w:pPr>
              <w:tabs>
                <w:tab w:val="left" w:pos="990"/>
              </w:tabs>
              <w:rPr>
                <w:i/>
                <w:iCs/>
              </w:rPr>
            </w:pPr>
          </w:p>
        </w:tc>
        <w:tc>
          <w:tcPr>
            <w:tcW w:w="6470" w:type="dxa"/>
          </w:tcPr>
          <w:p w14:paraId="4FC3DEC0" w14:textId="73330FD6" w:rsidR="00095A90" w:rsidRDefault="00095A90" w:rsidP="00095A90">
            <w:pPr>
              <w:pStyle w:val="Heading2"/>
              <w:rPr>
                <w:i/>
                <w:iCs/>
              </w:rPr>
            </w:pPr>
            <w:r>
              <w:rPr>
                <w:i/>
                <w:iCs/>
              </w:rPr>
              <w:t>gREETINGS/LAUNCH OF A NEW MINISTRY</w:t>
            </w:r>
          </w:p>
          <w:p w14:paraId="33214DE1" w14:textId="5515A6A8" w:rsidR="00266F6D" w:rsidRDefault="00266F6D" w:rsidP="008A716C">
            <w:pPr>
              <w:pStyle w:val="ydpb0967f38msonormal"/>
              <w:rPr>
                <w:rFonts w:asciiTheme="minorHAnsi" w:hAnsiTheme="minorHAnsi"/>
                <w:i/>
                <w:iCs/>
                <w:sz w:val="18"/>
                <w:szCs w:val="18"/>
              </w:rPr>
            </w:pPr>
            <w:r w:rsidRPr="00277C76">
              <w:rPr>
                <w:rFonts w:asciiTheme="minorHAnsi" w:hAnsiTheme="minorHAnsi"/>
                <w:i/>
                <w:iCs/>
                <w:sz w:val="18"/>
                <w:szCs w:val="18"/>
              </w:rPr>
              <w:t>Thanksgiving greetings to you and your family! We pray you are doing well in such strange and challenging times. Most likely, Thanksgiving and Christmas celebrations will look much different.  Yet amidst these challenges, may we each anticipate unexpected joys, and even the development of unanticipated traditions for future holiday celebrations. Joy can still rise amidst difficulty and challenge.</w:t>
            </w:r>
          </w:p>
          <w:p w14:paraId="4AE8A928" w14:textId="446A0A7E" w:rsidR="00266F6D" w:rsidRPr="00277C76" w:rsidRDefault="00266F6D" w:rsidP="008A716C">
            <w:pPr>
              <w:pStyle w:val="ydpb0967f38msonormal"/>
              <w:rPr>
                <w:rFonts w:asciiTheme="minorHAnsi" w:hAnsiTheme="minorHAnsi"/>
                <w:i/>
                <w:iCs/>
                <w:sz w:val="18"/>
                <w:szCs w:val="18"/>
              </w:rPr>
            </w:pPr>
            <w:r w:rsidRPr="00277C76">
              <w:rPr>
                <w:rFonts w:asciiTheme="minorHAnsi" w:hAnsiTheme="minorHAnsi"/>
                <w:i/>
                <w:iCs/>
                <w:sz w:val="18"/>
                <w:szCs w:val="18"/>
              </w:rPr>
              <w:t xml:space="preserve">Our personal journey of intense challenge, a grief inexplainable, has truly shown us that great difficulty can coexist with joy. This seemingly disjointed combination of grief and joy can lead to an unexpected and unanticipated future. That is our story. </w:t>
            </w:r>
          </w:p>
          <w:p w14:paraId="5AAE3AD2" w14:textId="77777777" w:rsidR="00266F6D" w:rsidRPr="00277C76" w:rsidRDefault="00266F6D" w:rsidP="008A716C">
            <w:pPr>
              <w:pStyle w:val="ydpb0967f38msonormal"/>
              <w:rPr>
                <w:rFonts w:asciiTheme="minorHAnsi" w:hAnsiTheme="minorHAnsi"/>
                <w:i/>
                <w:iCs/>
                <w:sz w:val="18"/>
                <w:szCs w:val="18"/>
              </w:rPr>
            </w:pPr>
            <w:r w:rsidRPr="00277C76">
              <w:rPr>
                <w:rFonts w:asciiTheme="minorHAnsi" w:hAnsiTheme="minorHAnsi"/>
                <w:i/>
                <w:iCs/>
                <w:sz w:val="18"/>
                <w:szCs w:val="18"/>
              </w:rPr>
              <w:t xml:space="preserve">Last May, Rich, Evan and I combined grief and joy when we officially launched Living Hope Mountain Respite. LHMR is a nonprofit ministry that provides a respite weekend in the Colorado Rocky Mountains for married couples that have experienced the death of a child. </w:t>
            </w:r>
          </w:p>
          <w:p w14:paraId="12A85C64" w14:textId="68973B2C" w:rsidR="00266F6D" w:rsidRPr="00A07327" w:rsidRDefault="00266F6D" w:rsidP="008A716C">
            <w:pPr>
              <w:pStyle w:val="ydpb0967f38msonormal"/>
              <w:rPr>
                <w:rFonts w:asciiTheme="minorHAnsi" w:hAnsiTheme="minorHAnsi"/>
                <w:i/>
                <w:iCs/>
                <w:sz w:val="18"/>
                <w:szCs w:val="18"/>
              </w:rPr>
            </w:pPr>
            <w:r w:rsidRPr="00277C76">
              <w:rPr>
                <w:rFonts w:asciiTheme="minorHAnsi" w:hAnsiTheme="minorHAnsi"/>
                <w:i/>
                <w:iCs/>
                <w:sz w:val="18"/>
                <w:szCs w:val="18"/>
              </w:rPr>
              <w:t>The grief of Derek’s death remains interwoven into our lives.</w:t>
            </w:r>
            <w:r w:rsidRPr="00277C76">
              <w:rPr>
                <w:rFonts w:asciiTheme="minorHAnsi" w:hAnsiTheme="minorHAnsi"/>
                <w:i/>
                <w:iCs/>
                <w:sz w:val="18"/>
                <w:szCs w:val="18"/>
              </w:rPr>
              <w:br/>
              <w:t>The joy has unfolded in the foundation of this ministry, and its humbling positioning which allows us to step into others’ brokenness and comfort them with the comfort we ourselves have received from God (1 Corinthians 1:3-4).</w:t>
            </w:r>
          </w:p>
          <w:p w14:paraId="753F2190" w14:textId="36448365" w:rsidR="00266F6D" w:rsidRDefault="00266F6D" w:rsidP="008A716C">
            <w:pPr>
              <w:pStyle w:val="Heading2"/>
              <w:rPr>
                <w:i/>
                <w:iCs/>
              </w:rPr>
            </w:pPr>
            <w:r>
              <w:rPr>
                <w:i/>
                <w:iCs/>
              </w:rPr>
              <w:t>ministry updatE</w:t>
            </w:r>
          </w:p>
          <w:p w14:paraId="203C8970" w14:textId="50DD944C" w:rsidR="00266F6D" w:rsidRDefault="00266F6D" w:rsidP="00285D38">
            <w:r>
              <w:t xml:space="preserve">In September we hosted the first Living Hope Mountain Respite retreat weekend in Estes Park, Colorado. We remain humbled at the willingness of grieving marriages to expose their pain to us, and to allow us entry into such a sacred place. There was an immediate God-provided heart connection throughout the weekend, and the setting of the majestic Rocky Mountains communicated His limitless power over all things. </w:t>
            </w:r>
          </w:p>
          <w:p w14:paraId="5F8F05DE" w14:textId="6B008B8F" w:rsidR="00BD59BC" w:rsidRPr="00BD59BC" w:rsidRDefault="00BD59BC" w:rsidP="00BD59BC">
            <w:pPr>
              <w:pStyle w:val="Heading2"/>
              <w:rPr>
                <w:i/>
                <w:iCs/>
              </w:rPr>
            </w:pPr>
            <w:r>
              <w:rPr>
                <w:i/>
                <w:iCs/>
              </w:rPr>
              <w:t>END-OF-YEAR GIVING</w:t>
            </w:r>
          </w:p>
          <w:p w14:paraId="23FD515A" w14:textId="0EF6CB5D" w:rsidR="00BD59BC" w:rsidRDefault="00BD59BC" w:rsidP="00285D38">
            <w:r>
              <w:t xml:space="preserve">*Keep Living Hope Mountain Respite in mind as you consider making end-of-year financial gifts. LHMR is a tax-exempt nonprofit ministry under Internal Revenue Code Section 501 (c) (3). The website provides various giving options. </w:t>
            </w:r>
          </w:p>
          <w:p w14:paraId="09F5A7AE" w14:textId="181DB407" w:rsidR="00266F6D" w:rsidRDefault="00266F6D" w:rsidP="00E02886">
            <w:pPr>
              <w:pStyle w:val="Heading2"/>
              <w:rPr>
                <w:i/>
                <w:iCs/>
              </w:rPr>
            </w:pPr>
            <w:r>
              <w:rPr>
                <w:i/>
                <w:iCs/>
              </w:rPr>
              <w:t>moving into 2021</w:t>
            </w:r>
          </w:p>
          <w:p w14:paraId="1D61CEF2" w14:textId="6DD28ADF" w:rsidR="002C7F4E" w:rsidRDefault="00BD59BC" w:rsidP="00285D38">
            <w:pPr>
              <w:rPr>
                <w:szCs w:val="18"/>
              </w:rPr>
            </w:pPr>
            <w:r>
              <w:rPr>
                <w:szCs w:val="18"/>
              </w:rPr>
              <w:t xml:space="preserve">We </w:t>
            </w:r>
            <w:r w:rsidR="00266F6D" w:rsidRPr="00CF45EB">
              <w:rPr>
                <w:szCs w:val="18"/>
              </w:rPr>
              <w:t xml:space="preserve">appreciate your remembrances in these </w:t>
            </w:r>
            <w:r>
              <w:rPr>
                <w:szCs w:val="18"/>
              </w:rPr>
              <w:t>areas as 2021 nears:</w:t>
            </w:r>
          </w:p>
          <w:p w14:paraId="7CA72251" w14:textId="6F474CFF" w:rsidR="00266F6D" w:rsidRPr="00AA5BA6" w:rsidRDefault="00266F6D" w:rsidP="00285D38">
            <w:pPr>
              <w:rPr>
                <w:b/>
                <w:bCs/>
                <w:i/>
                <w:iCs/>
                <w:sz w:val="22"/>
              </w:rPr>
            </w:pPr>
            <w:r w:rsidRPr="00CF45EB">
              <w:rPr>
                <w:szCs w:val="18"/>
              </w:rPr>
              <w:t>*Prayers for us individually, our marriage, and our courage to step directly into the pain of grieving marriages.</w:t>
            </w:r>
            <w:r w:rsidRPr="00CF45EB">
              <w:rPr>
                <w:szCs w:val="18"/>
              </w:rPr>
              <w:br/>
              <w:t xml:space="preserve">*Tell our story. Word of mouth has an important role in creating awareness about this specific marriage ministry. </w:t>
            </w:r>
            <w:r w:rsidRPr="00CF45EB">
              <w:rPr>
                <w:szCs w:val="18"/>
              </w:rPr>
              <w:br/>
            </w:r>
          </w:p>
          <w:p w14:paraId="6594940C" w14:textId="22ADC66A" w:rsidR="00266F6D" w:rsidRPr="00F63067" w:rsidRDefault="00266F6D" w:rsidP="008A716C">
            <w:pPr>
              <w:rPr>
                <w:i/>
                <w:iCs/>
                <w:color w:val="FFFFFF" w:themeColor="background1"/>
              </w:rPr>
            </w:pPr>
          </w:p>
        </w:tc>
      </w:tr>
    </w:tbl>
    <w:p w14:paraId="7DE81650" w14:textId="77777777" w:rsidR="0043117B" w:rsidRPr="00F63067" w:rsidRDefault="00B862BB" w:rsidP="000C45FF">
      <w:pPr>
        <w:tabs>
          <w:tab w:val="left" w:pos="990"/>
        </w:tabs>
        <w:rPr>
          <w:i/>
          <w:iCs/>
        </w:rPr>
      </w:pPr>
    </w:p>
    <w:sectPr w:rsidR="0043117B" w:rsidRPr="00F63067" w:rsidSect="00E02886">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96CD5" w14:textId="77777777" w:rsidR="00B862BB" w:rsidRDefault="00B862BB" w:rsidP="000C45FF">
      <w:r>
        <w:separator/>
      </w:r>
    </w:p>
  </w:endnote>
  <w:endnote w:type="continuationSeparator" w:id="0">
    <w:p w14:paraId="2EF18FCD" w14:textId="77777777" w:rsidR="00B862BB" w:rsidRDefault="00B862B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5A059" w14:textId="77777777" w:rsidR="00B862BB" w:rsidRDefault="00B862BB" w:rsidP="000C45FF">
      <w:r>
        <w:separator/>
      </w:r>
    </w:p>
  </w:footnote>
  <w:footnote w:type="continuationSeparator" w:id="0">
    <w:p w14:paraId="3D56A650" w14:textId="77777777" w:rsidR="00B862BB" w:rsidRDefault="00B862BB"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AFC2" w14:textId="77777777" w:rsidR="000C45FF" w:rsidRDefault="000C45FF">
    <w:pPr>
      <w:pStyle w:val="Header"/>
    </w:pPr>
    <w:r>
      <w:rPr>
        <w:noProof/>
      </w:rPr>
      <w:drawing>
        <wp:anchor distT="0" distB="0" distL="114300" distR="114300" simplePos="0" relativeHeight="251658240" behindDoc="1" locked="0" layoutInCell="1" allowOverlap="1" wp14:anchorId="6CB93DBD" wp14:editId="19825E45">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6A"/>
    <w:rsid w:val="00036450"/>
    <w:rsid w:val="000707EB"/>
    <w:rsid w:val="00094499"/>
    <w:rsid w:val="00095A90"/>
    <w:rsid w:val="000C45FF"/>
    <w:rsid w:val="000E3FD1"/>
    <w:rsid w:val="000F0414"/>
    <w:rsid w:val="0010651E"/>
    <w:rsid w:val="00112054"/>
    <w:rsid w:val="0014427E"/>
    <w:rsid w:val="00151589"/>
    <w:rsid w:val="001525E1"/>
    <w:rsid w:val="00180329"/>
    <w:rsid w:val="00186F40"/>
    <w:rsid w:val="0019001F"/>
    <w:rsid w:val="001A74A5"/>
    <w:rsid w:val="001B2ABD"/>
    <w:rsid w:val="001E0391"/>
    <w:rsid w:val="001E1759"/>
    <w:rsid w:val="001F1ECC"/>
    <w:rsid w:val="002400EB"/>
    <w:rsid w:val="00256CF7"/>
    <w:rsid w:val="00266F6D"/>
    <w:rsid w:val="00277C76"/>
    <w:rsid w:val="00281FD5"/>
    <w:rsid w:val="00285D38"/>
    <w:rsid w:val="002C716A"/>
    <w:rsid w:val="002C7F4E"/>
    <w:rsid w:val="0030481B"/>
    <w:rsid w:val="003156FC"/>
    <w:rsid w:val="003254B5"/>
    <w:rsid w:val="0037121F"/>
    <w:rsid w:val="003A6B7D"/>
    <w:rsid w:val="003B06CA"/>
    <w:rsid w:val="004071FC"/>
    <w:rsid w:val="00445947"/>
    <w:rsid w:val="004813B3"/>
    <w:rsid w:val="00496591"/>
    <w:rsid w:val="004C63E4"/>
    <w:rsid w:val="004D3011"/>
    <w:rsid w:val="005262AC"/>
    <w:rsid w:val="005D0521"/>
    <w:rsid w:val="005E39D5"/>
    <w:rsid w:val="00600670"/>
    <w:rsid w:val="0062123A"/>
    <w:rsid w:val="0063603E"/>
    <w:rsid w:val="00646E75"/>
    <w:rsid w:val="006771D0"/>
    <w:rsid w:val="00715FCB"/>
    <w:rsid w:val="00743101"/>
    <w:rsid w:val="007775E1"/>
    <w:rsid w:val="007867A0"/>
    <w:rsid w:val="00787F4D"/>
    <w:rsid w:val="007927F5"/>
    <w:rsid w:val="00802CA0"/>
    <w:rsid w:val="00810F88"/>
    <w:rsid w:val="0085514A"/>
    <w:rsid w:val="008569D3"/>
    <w:rsid w:val="008A716C"/>
    <w:rsid w:val="008C3534"/>
    <w:rsid w:val="009260CD"/>
    <w:rsid w:val="00952C25"/>
    <w:rsid w:val="00A07327"/>
    <w:rsid w:val="00A17E04"/>
    <w:rsid w:val="00A2118D"/>
    <w:rsid w:val="00A92384"/>
    <w:rsid w:val="00AA5BA6"/>
    <w:rsid w:val="00AD76E2"/>
    <w:rsid w:val="00B20152"/>
    <w:rsid w:val="00B359E4"/>
    <w:rsid w:val="00B57D98"/>
    <w:rsid w:val="00B70850"/>
    <w:rsid w:val="00B862BB"/>
    <w:rsid w:val="00BB37F1"/>
    <w:rsid w:val="00BD264B"/>
    <w:rsid w:val="00BD59BC"/>
    <w:rsid w:val="00C066B6"/>
    <w:rsid w:val="00C37BA1"/>
    <w:rsid w:val="00C4674C"/>
    <w:rsid w:val="00C506CF"/>
    <w:rsid w:val="00C6713A"/>
    <w:rsid w:val="00C72BED"/>
    <w:rsid w:val="00C9578B"/>
    <w:rsid w:val="00CB0055"/>
    <w:rsid w:val="00CF45EB"/>
    <w:rsid w:val="00CF5C90"/>
    <w:rsid w:val="00D17C42"/>
    <w:rsid w:val="00D2522B"/>
    <w:rsid w:val="00D422DE"/>
    <w:rsid w:val="00D5459D"/>
    <w:rsid w:val="00DA1F4D"/>
    <w:rsid w:val="00DD172A"/>
    <w:rsid w:val="00E02886"/>
    <w:rsid w:val="00E25A26"/>
    <w:rsid w:val="00E4381A"/>
    <w:rsid w:val="00E55D74"/>
    <w:rsid w:val="00E70DC1"/>
    <w:rsid w:val="00F60274"/>
    <w:rsid w:val="00F63067"/>
    <w:rsid w:val="00F77FB9"/>
    <w:rsid w:val="00F971C5"/>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7939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customStyle="1" w:styleId="ydpb0967f38msonormal">
    <w:name w:val="ydpb0967f38msonormal"/>
    <w:basedOn w:val="Normal"/>
    <w:rsid w:val="00277C76"/>
    <w:pPr>
      <w:spacing w:before="100" w:beforeAutospacing="1" w:after="100" w:afterAutospacing="1"/>
    </w:pPr>
    <w:rPr>
      <w:rFonts w:ascii="Calibri" w:eastAsiaTheme="minorHAns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ivinghopemountainrespit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livinghopemountainrespit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rianne\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53F1D956ED4262B7D97999615EE015"/>
        <w:category>
          <w:name w:val="General"/>
          <w:gallery w:val="placeholder"/>
        </w:category>
        <w:types>
          <w:type w:val="bbPlcHdr"/>
        </w:types>
        <w:behaviors>
          <w:behavior w:val="content"/>
        </w:behaviors>
        <w:guid w:val="{25352C48-1DA1-4020-BE45-CA43337E27B5}"/>
      </w:docPartPr>
      <w:docPartBody>
        <w:p w:rsidR="00653920" w:rsidRDefault="00B8265B" w:rsidP="00B8265B">
          <w:pPr>
            <w:pStyle w:val="5B53F1D956ED4262B7D97999615EE015"/>
          </w:pPr>
          <w:r w:rsidRPr="004D3011">
            <w:t>PHONE:</w:t>
          </w:r>
        </w:p>
      </w:docPartBody>
    </w:docPart>
    <w:docPart>
      <w:docPartPr>
        <w:name w:val="A6ABDC3AD6F546ABBA826B7493F8DECF"/>
        <w:category>
          <w:name w:val="General"/>
          <w:gallery w:val="placeholder"/>
        </w:category>
        <w:types>
          <w:type w:val="bbPlcHdr"/>
        </w:types>
        <w:behaviors>
          <w:behavior w:val="content"/>
        </w:behaviors>
        <w:guid w:val="{86A3A568-1D17-4832-8270-6BB94185FD1D}"/>
      </w:docPartPr>
      <w:docPartBody>
        <w:p w:rsidR="00653920" w:rsidRDefault="00B8265B" w:rsidP="00B8265B">
          <w:pPr>
            <w:pStyle w:val="A6ABDC3AD6F546ABBA826B7493F8DECF"/>
          </w:pPr>
          <w:r w:rsidRPr="004D3011">
            <w:t>WEBSITE:</w:t>
          </w:r>
        </w:p>
      </w:docPartBody>
    </w:docPart>
    <w:docPart>
      <w:docPartPr>
        <w:name w:val="9D9A9AB71F34421CABC38C5A4261EC4B"/>
        <w:category>
          <w:name w:val="General"/>
          <w:gallery w:val="placeholder"/>
        </w:category>
        <w:types>
          <w:type w:val="bbPlcHdr"/>
        </w:types>
        <w:behaviors>
          <w:behavior w:val="content"/>
        </w:behaviors>
        <w:guid w:val="{5F5F3751-ED5A-48BD-8946-AB9C4C627DD5}"/>
      </w:docPartPr>
      <w:docPartBody>
        <w:p w:rsidR="00653920" w:rsidRDefault="00B8265B" w:rsidP="00B8265B">
          <w:pPr>
            <w:pStyle w:val="9D9A9AB71F34421CABC38C5A4261EC4B"/>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80"/>
    <w:rsid w:val="002651D2"/>
    <w:rsid w:val="003C16B1"/>
    <w:rsid w:val="003F1AE1"/>
    <w:rsid w:val="005F10C2"/>
    <w:rsid w:val="00653920"/>
    <w:rsid w:val="007110AA"/>
    <w:rsid w:val="00827B80"/>
    <w:rsid w:val="00B8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C45911" w:themeColor="accent2"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5B53F1D956ED4262B7D97999615EE015">
    <w:name w:val="5B53F1D956ED4262B7D97999615EE015"/>
    <w:rsid w:val="00B8265B"/>
  </w:style>
  <w:style w:type="paragraph" w:customStyle="1" w:styleId="A6ABDC3AD6F546ABBA826B7493F8DECF">
    <w:name w:val="A6ABDC3AD6F546ABBA826B7493F8DECF"/>
    <w:rsid w:val="00B8265B"/>
  </w:style>
  <w:style w:type="paragraph" w:customStyle="1" w:styleId="9D9A9AB71F34421CABC38C5A4261EC4B">
    <w:name w:val="9D9A9AB71F34421CABC38C5A4261EC4B"/>
    <w:rsid w:val="00B82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2020-11-16T20:32:00Z</dcterms:created>
  <dcterms:modified xsi:type="dcterms:W3CDTF">2020-11-17T21:31:00Z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